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06" w:rsidRPr="00150D7A" w:rsidRDefault="00011706" w:rsidP="00011706">
      <w:pPr>
        <w:pStyle w:val="Kop1"/>
      </w:pPr>
      <w:r>
        <w:t>3. Script</w:t>
      </w:r>
    </w:p>
    <w:p w:rsidR="00011706" w:rsidRDefault="00011706" w:rsidP="00011706">
      <w:pPr>
        <w:pStyle w:val="Kop2"/>
      </w:pPr>
      <w:r>
        <w:t>3.1 Script schrijven</w:t>
      </w:r>
    </w:p>
    <w:p w:rsidR="00011706" w:rsidRDefault="00011706" w:rsidP="00011706">
      <w:pPr>
        <w:rPr>
          <w:rFonts w:asciiTheme="majorHAnsi" w:hAnsiTheme="majorHAnsi" w:cstheme="majorHAnsi"/>
        </w:rPr>
      </w:pPr>
      <w:r w:rsidRPr="00011706">
        <w:rPr>
          <w:rFonts w:asciiTheme="majorHAnsi" w:hAnsiTheme="majorHAnsi" w:cstheme="majorHAnsi"/>
          <w:b/>
        </w:rPr>
        <w:t xml:space="preserve">Lees het theoriegedeelte 7 (script) </w:t>
      </w:r>
      <w:r>
        <w:rPr>
          <w:rFonts w:asciiTheme="majorHAnsi" w:hAnsiTheme="majorHAnsi" w:cstheme="majorHAnsi"/>
        </w:rPr>
        <w:t xml:space="preserve">op de website. Beantwoord daarna de vragen. </w:t>
      </w:r>
    </w:p>
    <w:p w:rsidR="00011706" w:rsidRDefault="00011706" w:rsidP="00011706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 uit in je eigen woorden wat een filmscript is.</w:t>
      </w:r>
    </w:p>
    <w:p w:rsidR="00011706" w:rsidRDefault="00011706" w:rsidP="00011706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 uit wat het doel is van een filmscript.</w:t>
      </w:r>
    </w:p>
    <w:p w:rsidR="00011706" w:rsidRDefault="00011706" w:rsidP="00011706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Jullie gaan een filmscript maken voor het onderwerp waar jullie voor hebben gekozen.</w:t>
      </w:r>
    </w:p>
    <w:p w:rsidR="00011706" w:rsidRDefault="00011706" w:rsidP="00011706">
      <w:pPr>
        <w:pStyle w:val="Lijstalinea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Bedankt en noteer wat de personen moeten zeggen</w:t>
      </w:r>
    </w:p>
    <w:p w:rsidR="00011706" w:rsidRDefault="00011706" w:rsidP="00011706">
      <w:pPr>
        <w:pStyle w:val="Lijstalinea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Bedenk en beschrijf de omgeving wat je wilt filmen</w:t>
      </w:r>
    </w:p>
    <w:p w:rsidR="00011706" w:rsidRDefault="00011706" w:rsidP="00011706">
      <w:pPr>
        <w:pStyle w:val="Lijstalinea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Bedank en beschrijf wat er gebeurt</w:t>
      </w:r>
    </w:p>
    <w:p w:rsidR="00011706" w:rsidRDefault="00011706" w:rsidP="00011706">
      <w:pPr>
        <w:pStyle w:val="Lijstalinea"/>
        <w:rPr>
          <w:rFonts w:asciiTheme="majorHAnsi" w:hAnsiTheme="majorHAnsi" w:cstheme="majorHAnsi"/>
        </w:rPr>
      </w:pPr>
    </w:p>
    <w:p w:rsidR="00011706" w:rsidRDefault="00011706" w:rsidP="00011706">
      <w:pPr>
        <w:pStyle w:val="Lijstaline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 kunt gebruik maken van verschillende locaties, dit worden scenes genoemd. Voorbeeld hiervan is: buitenkant van het bedrijf, in de werkplaats, in de winkel van het bedrijf. </w:t>
      </w:r>
    </w:p>
    <w:p w:rsidR="00011706" w:rsidRDefault="00011706" w:rsidP="00011706">
      <w:pPr>
        <w:pStyle w:val="Lijstalinea"/>
        <w:rPr>
          <w:rFonts w:asciiTheme="majorHAnsi" w:hAnsiTheme="majorHAnsi" w:cstheme="majorHAnsi"/>
        </w:rPr>
      </w:pPr>
    </w:p>
    <w:p w:rsidR="00011706" w:rsidRDefault="00011706" w:rsidP="00011706">
      <w:pPr>
        <w:pStyle w:val="Lijstaline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Sla het filmscript op als: FP Script voor film [naam] </w:t>
      </w:r>
    </w:p>
    <w:p w:rsidR="00011706" w:rsidRDefault="00011706" w:rsidP="00011706">
      <w:pPr>
        <w:pStyle w:val="Lijstalinea"/>
        <w:rPr>
          <w:rFonts w:asciiTheme="majorHAnsi" w:hAnsiTheme="majorHAnsi" w:cstheme="majorHAnsi"/>
        </w:rPr>
      </w:pPr>
    </w:p>
    <w:p w:rsidR="00011706" w:rsidRDefault="00011706" w:rsidP="00011706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 gaat een taakverdeling maken. Je beschrijft die verantwoordelijk is voor wat. </w:t>
      </w:r>
    </w:p>
    <w:tbl>
      <w:tblPr>
        <w:tblStyle w:val="Onopgemaaktetabel1"/>
        <w:tblW w:w="9062" w:type="dxa"/>
        <w:tblInd w:w="606" w:type="dxa"/>
        <w:tblLook w:val="04A0" w:firstRow="1" w:lastRow="0" w:firstColumn="1" w:lastColumn="0" w:noHBand="0" w:noVBand="1"/>
      </w:tblPr>
      <w:tblGrid>
        <w:gridCol w:w="2772"/>
        <w:gridCol w:w="3666"/>
        <w:gridCol w:w="2624"/>
      </w:tblGrid>
      <w:tr w:rsidR="00011706" w:rsidTr="00E1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  <w:r w:rsidRPr="0057536A"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Naam leerling</w:t>
            </w: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  <w:r w:rsidRPr="0057536A"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Verantwoordelijk voor</w:t>
            </w: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  <w:r w:rsidRPr="0057536A"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Wanneer moet het af zijn?</w:t>
            </w: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011706" w:rsidTr="00E13D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011706" w:rsidTr="00E13D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:rsidR="00011706" w:rsidRPr="0057536A" w:rsidRDefault="00011706" w:rsidP="00E13D14">
            <w:pPr>
              <w:ind w:left="426" w:hanging="426"/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</w:pPr>
          </w:p>
        </w:tc>
        <w:tc>
          <w:tcPr>
            <w:tcW w:w="3666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24" w:type="dxa"/>
          </w:tcPr>
          <w:p w:rsidR="00011706" w:rsidRPr="0057536A" w:rsidRDefault="00011706" w:rsidP="00E13D14">
            <w:pPr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62626"/>
                <w:sz w:val="20"/>
                <w:szCs w:val="20"/>
              </w:rPr>
            </w:pPr>
          </w:p>
        </w:tc>
      </w:tr>
    </w:tbl>
    <w:p w:rsidR="00011706" w:rsidRDefault="00011706" w:rsidP="00011706">
      <w:pPr>
        <w:pStyle w:val="Lijstalinea"/>
        <w:rPr>
          <w:rFonts w:asciiTheme="majorHAnsi" w:hAnsiTheme="majorHAnsi" w:cstheme="majorHAnsi"/>
        </w:rPr>
      </w:pPr>
    </w:p>
    <w:p w:rsidR="00011706" w:rsidRDefault="00011706" w:rsidP="00011706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Maak een overzicht van de apparatuur, materialen, acteurs en figuranten die je nodig hebt als je op locatie gaat filmen.</w:t>
      </w:r>
    </w:p>
    <w:tbl>
      <w:tblPr>
        <w:tblStyle w:val="Onopgemaaktetabel1"/>
        <w:tblW w:w="9062" w:type="dxa"/>
        <w:tblInd w:w="69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11706" w:rsidTr="00E1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1.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2.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11706" w:rsidTr="00E1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3.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4.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11706" w:rsidTr="00E1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5.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11706" w:rsidTr="00E1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  <w:r w:rsidRPr="0057536A">
              <w:rPr>
                <w:rFonts w:asciiTheme="majorHAnsi" w:hAnsiTheme="majorHAnsi" w:cstheme="majorHAnsi"/>
                <w:b w:val="0"/>
              </w:rPr>
              <w:t>6.</w:t>
            </w:r>
          </w:p>
          <w:p w:rsidR="00011706" w:rsidRPr="0057536A" w:rsidRDefault="00011706" w:rsidP="00E13D14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531" w:type="dxa"/>
          </w:tcPr>
          <w:p w:rsidR="00011706" w:rsidRDefault="00011706" w:rsidP="00E13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:rsidR="00011706" w:rsidRPr="0057536A" w:rsidRDefault="00011706" w:rsidP="00011706">
      <w:pPr>
        <w:rPr>
          <w:rFonts w:asciiTheme="majorHAnsi" w:hAnsiTheme="majorHAnsi" w:cstheme="majorHAnsi"/>
        </w:rPr>
      </w:pPr>
    </w:p>
    <w:p w:rsidR="009A2DA0" w:rsidRPr="00CA54D1" w:rsidRDefault="009A2DA0" w:rsidP="009A2DA0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Om je nog beter voor te bereiden op de opname dag is het handig om de tijdsduur en benodigdheden te beschrijven per scene die je gaat opnemen. </w:t>
      </w:r>
      <w:r w:rsidRPr="00CA54D1">
        <w:rPr>
          <w:rFonts w:asciiTheme="majorHAnsi" w:hAnsiTheme="majorHAnsi" w:cstheme="majorHAnsi"/>
        </w:rPr>
        <w:t xml:space="preserve">Beschrijf op je storyboard per scéne: </w:t>
      </w:r>
    </w:p>
    <w:p w:rsidR="009A2DA0" w:rsidRDefault="009A2DA0" w:rsidP="009A2DA0">
      <w:pPr>
        <w:pStyle w:val="Lijstalinea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Beschrijven van de tijdsduur van elke shot (in seconden)</w:t>
      </w:r>
    </w:p>
    <w:p w:rsidR="009A2DA0" w:rsidRDefault="009A2DA0" w:rsidP="009A2DA0">
      <w:pPr>
        <w:pStyle w:val="Lijstalinea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Beschrijven van de tijdsduur van eventuele teksten en beschrijven van de gesproken tekst</w:t>
      </w:r>
    </w:p>
    <w:p w:rsidR="009A2DA0" w:rsidRDefault="009A2DA0" w:rsidP="009A2DA0">
      <w:pPr>
        <w:pStyle w:val="Lijstalinea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Benodigdheden per scéne beschrijven</w:t>
      </w:r>
    </w:p>
    <w:p w:rsidR="009A2DA0" w:rsidRPr="00CA54D1" w:rsidRDefault="009A2DA0" w:rsidP="009A2DA0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Ben je klaar? Sla het aangepaste Storyboard dan op in de map “Filmproject”. </w:t>
      </w:r>
    </w:p>
    <w:p w:rsidR="00011706" w:rsidRPr="009A2DA0" w:rsidRDefault="00011706" w:rsidP="009A2DA0">
      <w:pPr>
        <w:rPr>
          <w:rFonts w:asciiTheme="majorHAnsi" w:hAnsiTheme="majorHAnsi" w:cstheme="majorHAnsi"/>
        </w:rPr>
      </w:pPr>
      <w:bookmarkStart w:id="0" w:name="_GoBack"/>
      <w:bookmarkEnd w:id="0"/>
    </w:p>
    <w:p w:rsidR="00F844AB" w:rsidRDefault="00F844AB"/>
    <w:sectPr w:rsidR="00F844AB" w:rsidSect="00C41025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F3DA7"/>
    <w:multiLevelType w:val="hybridMultilevel"/>
    <w:tmpl w:val="93709EEA"/>
    <w:lvl w:ilvl="0" w:tplc="0F187818">
      <w:start w:val="6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3A0786"/>
    <w:multiLevelType w:val="hybridMultilevel"/>
    <w:tmpl w:val="4FA495F6"/>
    <w:lvl w:ilvl="0" w:tplc="AE2C5444">
      <w:start w:val="9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46F0"/>
    <w:multiLevelType w:val="hybridMultilevel"/>
    <w:tmpl w:val="5CC45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06"/>
    <w:rsid w:val="00011706"/>
    <w:rsid w:val="00817990"/>
    <w:rsid w:val="009A2DA0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805"/>
  <w15:chartTrackingRefBased/>
  <w15:docId w15:val="{2BFA66D5-D7A4-4C81-9E17-13262D4E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11706"/>
  </w:style>
  <w:style w:type="paragraph" w:styleId="Kop1">
    <w:name w:val="heading 1"/>
    <w:basedOn w:val="Standaard"/>
    <w:next w:val="Standaard"/>
    <w:link w:val="Kop1Char"/>
    <w:uiPriority w:val="9"/>
    <w:qFormat/>
    <w:rsid w:val="00011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17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117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11706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0117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2</cp:revision>
  <dcterms:created xsi:type="dcterms:W3CDTF">2018-05-17T11:53:00Z</dcterms:created>
  <dcterms:modified xsi:type="dcterms:W3CDTF">2018-05-17T11:53:00Z</dcterms:modified>
</cp:coreProperties>
</file>